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bookmarkStart w:id="0" w:name="_GoBack"/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1"/>
        <w:gridCol w:w="5711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>
              <w:rPr>
                <w:color w:val="000000"/>
                <w:sz w:val="20"/>
                <w:szCs w:val="20"/>
                <w:lang w:val="en-US"/>
              </w:rPr>
              <w:t xml:space="preserve">TOS208 </w:t>
            </w:r>
            <w:r w:rsidR="00B658A0" w:rsidRPr="00B658A0">
              <w:rPr>
                <w:color w:val="000000"/>
                <w:sz w:val="20"/>
                <w:szCs w:val="20"/>
                <w:lang w:val="en-US"/>
              </w:rPr>
              <w:t>SOCIOLOGICAL STRUCTURE OF TURKEY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B658A0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0A4D7B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Foundation of national state in Turkey, development of capitalism, stress between the elite-statist and traditionalist-liberals, efforts to generate a national bourgeois structure, origins of classes that make up the layer system, capital bourgeoisie, income distribution and new public faces of Islam.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>
              <w:rPr>
                <w:color w:val="000000"/>
                <w:sz w:val="20"/>
                <w:szCs w:val="20"/>
                <w:lang w:val="en-US"/>
              </w:rPr>
              <w:t>-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Kongar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 E., 21. 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Yüzyılda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Türkiye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Remzi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Kitap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Evi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, Ankara, 2002. • Giddens A., 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Sosyoloji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Ayraç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 Yay. </w:t>
            </w:r>
            <w:proofErr w:type="spellStart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Evi</w:t>
            </w:r>
            <w:proofErr w:type="spellEnd"/>
            <w:r w:rsidR="00B658A0" w:rsidRPr="00B658A0">
              <w:rPr>
                <w:color w:val="000000"/>
                <w:sz w:val="20"/>
                <w:szCs w:val="20"/>
                <w:lang w:val="en-US"/>
              </w:rPr>
              <w:t>, Ankara, 2002.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 w:rsidRPr="00B658A0">
              <w:rPr>
                <w:color w:val="000000"/>
                <w:sz w:val="20"/>
                <w:szCs w:val="20"/>
                <w:lang w:val="en-US"/>
              </w:rPr>
              <w:t>There is no prerequisite or co-requisite for this course.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 w:rsidRPr="00B658A0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 w:rsidRPr="00B658A0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A4D7B" w:rsidRPr="000A4D7B">
              <w:rPr>
                <w:color w:val="000000"/>
                <w:sz w:val="20"/>
                <w:szCs w:val="20"/>
                <w:lang w:val="en-US"/>
              </w:rPr>
              <w:t>By using the social sciences terminology and point of view, analyze the social problems of Turkey.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0A4D7B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0A4D7B">
              <w:rPr>
                <w:color w:val="000000"/>
                <w:sz w:val="20"/>
                <w:szCs w:val="20"/>
                <w:lang w:val="en-US"/>
              </w:rPr>
              <w:t>Knowledge about awareness of the legal conseq</w:t>
            </w:r>
            <w:r>
              <w:rPr>
                <w:color w:val="000000"/>
                <w:sz w:val="20"/>
                <w:szCs w:val="20"/>
                <w:lang w:val="en-US"/>
              </w:rPr>
              <w:t>uences of engineering solutions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B658A0" w:rsidRPr="00B658A0">
              <w:rPr>
                <w:color w:val="000000"/>
                <w:sz w:val="20"/>
                <w:szCs w:val="20"/>
                <w:lang w:val="en-US"/>
              </w:rPr>
              <w:t xml:space="preserve"> The mode of delivery of this course is Face to face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1.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Week: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>Methodology of social sciences</w:t>
            </w:r>
          </w:p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Week: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>Fundamentals concepts of social science</w:t>
            </w:r>
          </w:p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Week: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Effects of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Otoman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Empire and revolutions of Atatürk on the Turkish society</w:t>
            </w:r>
          </w:p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 Week: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Social and cultural life in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Otoman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Empire</w:t>
            </w:r>
          </w:p>
          <w:p w:rsid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5.  Week: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>Foundation of national country and the development of capitalism</w:t>
            </w:r>
          </w:p>
          <w:p w:rsidR="00B658A0" w:rsidRP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B658A0">
              <w:rPr>
                <w:color w:val="000000"/>
                <w:sz w:val="20"/>
                <w:szCs w:val="20"/>
                <w:lang w:val="en-US"/>
              </w:rPr>
              <w:t>Industrial and agricultural development in Turkey</w:t>
            </w:r>
          </w:p>
          <w:p w:rsidR="00B658A0" w:rsidRP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B658A0">
              <w:rPr>
                <w:color w:val="000000"/>
                <w:sz w:val="20"/>
                <w:szCs w:val="20"/>
                <w:lang w:val="en-US"/>
              </w:rPr>
              <w:t>7. Week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ab/>
            </w:r>
            <w:r>
              <w:rPr>
                <w:color w:val="000000"/>
                <w:sz w:val="20"/>
                <w:szCs w:val="20"/>
                <w:lang w:val="en-US"/>
              </w:rPr>
              <w:t>: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1st Mid-Term</w:t>
            </w:r>
          </w:p>
          <w:p w:rsidR="00B658A0" w:rsidRP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8. Week</w:t>
            </w:r>
            <w:r>
              <w:rPr>
                <w:color w:val="000000"/>
                <w:sz w:val="20"/>
                <w:szCs w:val="20"/>
                <w:lang w:val="en-US"/>
              </w:rPr>
              <w:tab/>
              <w:t xml:space="preserve">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>Population as an indicator of social structure</w:t>
            </w:r>
          </w:p>
          <w:p w:rsidR="00B658A0" w:rsidRP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B658A0">
              <w:rPr>
                <w:color w:val="000000"/>
                <w:sz w:val="20"/>
                <w:szCs w:val="20"/>
                <w:lang w:val="en-US"/>
              </w:rPr>
              <w:t>9. Week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ab/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City and family as an indicator of social structure</w:t>
            </w:r>
          </w:p>
          <w:p w:rsidR="00B658A0" w:rsidRP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B658A0">
              <w:rPr>
                <w:color w:val="000000"/>
                <w:sz w:val="20"/>
                <w:szCs w:val="20"/>
                <w:lang w:val="en-US"/>
              </w:rPr>
              <w:t>10. Week</w:t>
            </w:r>
            <w:r>
              <w:rPr>
                <w:color w:val="000000"/>
                <w:sz w:val="20"/>
                <w:szCs w:val="20"/>
                <w:lang w:val="en-US"/>
              </w:rPr>
              <w:t>: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Orijin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and structure of the Turkish bourgeois as an elite class in the society</w:t>
            </w:r>
          </w:p>
          <w:p w:rsidR="00B658A0" w:rsidRP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B658A0">
              <w:rPr>
                <w:color w:val="000000"/>
                <w:sz w:val="20"/>
                <w:szCs w:val="20"/>
                <w:lang w:val="en-US"/>
              </w:rPr>
              <w:t>11.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Intermadiate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layer in Turkey and their adaptation to the power of economic hierarchy</w:t>
            </w:r>
          </w:p>
          <w:p w:rsidR="00B658A0" w:rsidRP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B658A0">
              <w:rPr>
                <w:color w:val="000000"/>
                <w:sz w:val="20"/>
                <w:szCs w:val="20"/>
                <w:lang w:val="en-US"/>
              </w:rPr>
              <w:t>12.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Special characteristics of the classified society in Turkey and income distribution as an indicator of classes</w:t>
            </w:r>
          </w:p>
          <w:p w:rsidR="00B658A0" w:rsidRPr="00B658A0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B658A0">
              <w:rPr>
                <w:color w:val="000000"/>
                <w:sz w:val="20"/>
                <w:szCs w:val="20"/>
                <w:lang w:val="en-US"/>
              </w:rPr>
              <w:t>13.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Military and civilian bureaucracy in the changes process of Turkish society</w:t>
            </w:r>
          </w:p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B658A0">
              <w:rPr>
                <w:color w:val="000000"/>
                <w:sz w:val="20"/>
                <w:szCs w:val="20"/>
                <w:lang w:val="en-US"/>
              </w:rPr>
              <w:t>14. Week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Spreading of popular and mass culture in Turkey</w:t>
            </w:r>
          </w:p>
          <w:p w:rsidR="00800488" w:rsidRDefault="00800488" w:rsidP="0074081A">
            <w:pPr>
              <w:pStyle w:val="ListParagraph"/>
              <w:rPr>
                <w:color w:val="000000"/>
                <w:sz w:val="20"/>
                <w:szCs w:val="20"/>
                <w:lang w:val="en-US"/>
              </w:rPr>
            </w:pPr>
          </w:p>
          <w:p w:rsidR="00B658A0" w:rsidRPr="00831B93" w:rsidRDefault="00B658A0" w:rsidP="0074081A">
            <w:pPr>
              <w:pStyle w:val="ListParagraph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B658A0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B658A0" w:rsidP="00B658A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B658A0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B658A0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27505A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27505A" w:rsidP="00B658A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63"/>
              <w:gridCol w:w="788"/>
              <w:gridCol w:w="881"/>
              <w:gridCol w:w="1029"/>
            </w:tblGrid>
            <w:tr w:rsidR="009C7A93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27505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27505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27505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27505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28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831B93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15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5466A" w:rsidRPr="00831B93" w:rsidRDefault="0075466A" w:rsidP="0027505A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73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2.92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9C7A93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50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335"/>
              <w:gridCol w:w="285"/>
              <w:gridCol w:w="335"/>
              <w:gridCol w:w="285"/>
              <w:gridCol w:w="240"/>
            </w:tblGrid>
            <w:tr w:rsidR="00800488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800488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</w:t>
                  </w:r>
                  <w:r w:rsidR="00724E19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PO1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PO1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0A4D7B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0A4D7B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0A4D7B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658A0" w:rsidRPr="00831B93" w:rsidTr="00B658A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8A0" w:rsidRPr="00831B93" w:rsidRDefault="00B658A0" w:rsidP="0027505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Default="000A4D7B" w:rsidP="000A4D7B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0A4D7B">
              <w:rPr>
                <w:color w:val="000000"/>
                <w:sz w:val="20"/>
                <w:szCs w:val="20"/>
                <w:lang w:val="en-US"/>
              </w:rPr>
              <w:t xml:space="preserve">Assist. Prof. </w:t>
            </w:r>
            <w:proofErr w:type="spellStart"/>
            <w:r w:rsidRPr="000A4D7B">
              <w:rPr>
                <w:color w:val="000000"/>
                <w:sz w:val="20"/>
                <w:szCs w:val="20"/>
                <w:lang w:val="en-US"/>
              </w:rPr>
              <w:t>Suna</w:t>
            </w:r>
            <w:proofErr w:type="spellEnd"/>
            <w:r w:rsidRPr="000A4D7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D7B">
              <w:rPr>
                <w:color w:val="000000"/>
                <w:sz w:val="20"/>
                <w:szCs w:val="20"/>
                <w:lang w:val="en-US"/>
              </w:rPr>
              <w:t>Başak</w:t>
            </w:r>
            <w:proofErr w:type="spellEnd"/>
            <w:r w:rsidRPr="000A4D7B">
              <w:rPr>
                <w:color w:val="000000"/>
                <w:sz w:val="20"/>
                <w:szCs w:val="20"/>
                <w:lang w:val="en-US"/>
              </w:rPr>
              <w:t xml:space="preserve"> AVCILAR </w:t>
            </w:r>
          </w:p>
          <w:p w:rsidR="000A4D7B" w:rsidRPr="00831B93" w:rsidRDefault="000A4D7B" w:rsidP="000A4D7B">
            <w:pPr>
              <w:pStyle w:val="ListParagraph"/>
              <w:rPr>
                <w:color w:val="000000"/>
                <w:sz w:val="20"/>
                <w:szCs w:val="20"/>
                <w:lang w:val="en-US"/>
              </w:rPr>
            </w:pPr>
            <w:r w:rsidRPr="000A4D7B">
              <w:rPr>
                <w:color w:val="000000"/>
                <w:sz w:val="20"/>
                <w:szCs w:val="20"/>
                <w:lang w:val="en-US"/>
              </w:rPr>
              <w:t>subasak@gazi.edu.tr</w:t>
            </w:r>
          </w:p>
        </w:tc>
      </w:tr>
      <w:bookmarkEnd w:id="0"/>
    </w:tbl>
    <w:p w:rsidR="00831005" w:rsidRPr="00831B93" w:rsidRDefault="0027505A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A4D7B"/>
    <w:rsid w:val="0027505A"/>
    <w:rsid w:val="00283F22"/>
    <w:rsid w:val="00536BE8"/>
    <w:rsid w:val="005F207A"/>
    <w:rsid w:val="006470BF"/>
    <w:rsid w:val="006842CE"/>
    <w:rsid w:val="007032D9"/>
    <w:rsid w:val="00724E19"/>
    <w:rsid w:val="0075466A"/>
    <w:rsid w:val="00800488"/>
    <w:rsid w:val="00831B93"/>
    <w:rsid w:val="009039E3"/>
    <w:rsid w:val="009126FE"/>
    <w:rsid w:val="009B4B71"/>
    <w:rsid w:val="009C68A9"/>
    <w:rsid w:val="009C7A93"/>
    <w:rsid w:val="00AD460D"/>
    <w:rsid w:val="00B658A0"/>
    <w:rsid w:val="00B75D5D"/>
    <w:rsid w:val="00BD126D"/>
    <w:rsid w:val="00BE4599"/>
    <w:rsid w:val="00C76596"/>
    <w:rsid w:val="00CB1549"/>
    <w:rsid w:val="00DD236A"/>
    <w:rsid w:val="00DD62D2"/>
    <w:rsid w:val="00E56291"/>
    <w:rsid w:val="00EB42BC"/>
    <w:rsid w:val="00EB5DEE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</cp:lastModifiedBy>
  <cp:revision>3</cp:revision>
  <dcterms:created xsi:type="dcterms:W3CDTF">2018-06-27T20:52:00Z</dcterms:created>
  <dcterms:modified xsi:type="dcterms:W3CDTF">2018-06-27T21:33:00Z</dcterms:modified>
</cp:coreProperties>
</file>